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330E" w14:textId="77777777" w:rsidR="00C11584" w:rsidRPr="00C11584" w:rsidRDefault="00C11584" w:rsidP="00C11584">
      <w:pPr>
        <w:jc w:val="center"/>
        <w:rPr>
          <w:b/>
          <w:bCs/>
        </w:rPr>
      </w:pPr>
      <w:r w:rsidRPr="00C11584">
        <w:rPr>
          <w:b/>
          <w:bCs/>
        </w:rPr>
        <w:t>Southern District Buddhist Women’s Association</w:t>
      </w:r>
    </w:p>
    <w:p w14:paraId="43E85C3F" w14:textId="296BFEB2" w:rsidR="00C11584" w:rsidRPr="00C11584" w:rsidRDefault="00C11584" w:rsidP="00C11584">
      <w:pPr>
        <w:jc w:val="center"/>
        <w:rPr>
          <w:b/>
          <w:bCs/>
        </w:rPr>
      </w:pPr>
      <w:r>
        <w:rPr>
          <w:b/>
          <w:bCs/>
        </w:rPr>
        <w:t>Fourth</w:t>
      </w:r>
      <w:r w:rsidRPr="00C11584">
        <w:rPr>
          <w:b/>
          <w:bCs/>
        </w:rPr>
        <w:t xml:space="preserve"> Quarter Meeting</w:t>
      </w:r>
    </w:p>
    <w:p w14:paraId="40AB657D" w14:textId="7104BEBE" w:rsidR="00C11584" w:rsidRPr="00C11584" w:rsidRDefault="00C11584" w:rsidP="00C11584">
      <w:pPr>
        <w:jc w:val="center"/>
        <w:rPr>
          <w:b/>
          <w:bCs/>
        </w:rPr>
      </w:pPr>
      <w:r>
        <w:rPr>
          <w:b/>
          <w:bCs/>
        </w:rPr>
        <w:t>Saturday, Dec. 9,</w:t>
      </w:r>
      <w:r w:rsidRPr="00C11584">
        <w:rPr>
          <w:b/>
          <w:bCs/>
        </w:rPr>
        <w:t xml:space="preserve"> 2023</w:t>
      </w:r>
    </w:p>
    <w:p w14:paraId="7BDBD224" w14:textId="77777777" w:rsidR="00C11584" w:rsidRDefault="00C11584" w:rsidP="00C1158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C11584">
        <w:rPr>
          <w:b/>
          <w:bCs/>
        </w:rPr>
        <w:t xml:space="preserve"> </w:t>
      </w:r>
      <w:r>
        <w:rPr>
          <w:b/>
          <w:bCs/>
        </w:rPr>
        <w:t xml:space="preserve">Via </w:t>
      </w:r>
      <w:r w:rsidRPr="00C11584">
        <w:rPr>
          <w:b/>
          <w:bCs/>
        </w:rPr>
        <w:t xml:space="preserve">Zoom </w:t>
      </w:r>
    </w:p>
    <w:p w14:paraId="63DEA827" w14:textId="5CD71D25" w:rsidR="00C11584" w:rsidRDefault="00C11584" w:rsidP="00C11584">
      <w:pPr>
        <w:jc w:val="center"/>
        <w:rPr>
          <w:b/>
          <w:bCs/>
        </w:rPr>
      </w:pPr>
      <w:hyperlink r:id="rId5" w:history="1">
        <w:r w:rsidRPr="00C11584">
          <w:rPr>
            <w:rStyle w:val="Hyperlink"/>
            <w:b/>
            <w:bCs/>
          </w:rPr>
          <w:t>https://us02web.zoom.us/j/89559437544</w:t>
        </w:r>
      </w:hyperlink>
      <w:r>
        <w:rPr>
          <w:b/>
          <w:bCs/>
        </w:rPr>
        <w:t xml:space="preserve"> </w:t>
      </w:r>
    </w:p>
    <w:p w14:paraId="0709EFB1" w14:textId="77777777" w:rsidR="00C11584" w:rsidRDefault="00C11584" w:rsidP="00C11584">
      <w:pPr>
        <w:jc w:val="center"/>
        <w:rPr>
          <w:b/>
          <w:bCs/>
        </w:rPr>
      </w:pPr>
    </w:p>
    <w:p w14:paraId="75FDD889" w14:textId="3DEC5E36" w:rsidR="00C11584" w:rsidRPr="00182BAD" w:rsidRDefault="003F56CA" w:rsidP="00C11584">
      <w:pPr>
        <w:pStyle w:val="ListParagraph"/>
        <w:numPr>
          <w:ilvl w:val="0"/>
          <w:numId w:val="1"/>
        </w:numPr>
      </w:pPr>
      <w:r w:rsidRPr="00182BAD">
        <w:t>Call to Order – Kathy</w:t>
      </w:r>
    </w:p>
    <w:p w14:paraId="3E02143C" w14:textId="24BC0975" w:rsidR="003F56CA" w:rsidRPr="00182BAD" w:rsidRDefault="003F56CA" w:rsidP="00C11584">
      <w:pPr>
        <w:pStyle w:val="ListParagraph"/>
        <w:numPr>
          <w:ilvl w:val="0"/>
          <w:numId w:val="1"/>
        </w:numPr>
      </w:pPr>
      <w:r w:rsidRPr="00182BAD">
        <w:t xml:space="preserve">Opening Gassho – Rev. Gibbs </w:t>
      </w:r>
    </w:p>
    <w:p w14:paraId="49D5A026" w14:textId="0AB13710" w:rsidR="003F56CA" w:rsidRPr="00182BAD" w:rsidRDefault="003F56CA" w:rsidP="003F56CA">
      <w:pPr>
        <w:pStyle w:val="ListParagraph"/>
        <w:numPr>
          <w:ilvl w:val="0"/>
          <w:numId w:val="1"/>
        </w:numPr>
      </w:pPr>
      <w:r w:rsidRPr="00182BAD">
        <w:t>Roll Call by Temple – Jeanne Ideno</w:t>
      </w:r>
    </w:p>
    <w:p w14:paraId="08C36C89" w14:textId="1C24E1D0" w:rsidR="003F56CA" w:rsidRPr="00182BAD" w:rsidRDefault="003F56CA" w:rsidP="00C11584">
      <w:pPr>
        <w:pStyle w:val="ListParagraph"/>
        <w:numPr>
          <w:ilvl w:val="0"/>
          <w:numId w:val="1"/>
        </w:numPr>
      </w:pPr>
      <w:r w:rsidRPr="00182BAD">
        <w:t>Correspondence – Judy Watanabe</w:t>
      </w:r>
    </w:p>
    <w:p w14:paraId="3151E47A" w14:textId="04B828CF" w:rsidR="003F56CA" w:rsidRPr="00182BAD" w:rsidRDefault="003F56CA" w:rsidP="00C11584">
      <w:pPr>
        <w:pStyle w:val="ListParagraph"/>
        <w:numPr>
          <w:ilvl w:val="0"/>
          <w:numId w:val="1"/>
        </w:numPr>
      </w:pPr>
      <w:r w:rsidRPr="00182BAD">
        <w:t>Approval of Q3/General Meeting Minutes – Jeanne Ideno</w:t>
      </w:r>
    </w:p>
    <w:p w14:paraId="78C2E6AA" w14:textId="246D2CAE" w:rsidR="003F56CA" w:rsidRPr="00182BAD" w:rsidRDefault="003F56CA" w:rsidP="00C11584">
      <w:pPr>
        <w:pStyle w:val="ListParagraph"/>
        <w:numPr>
          <w:ilvl w:val="0"/>
          <w:numId w:val="1"/>
        </w:numPr>
      </w:pPr>
      <w:r w:rsidRPr="00182BAD">
        <w:t>Treasurer’s Update – Kathy Hori</w:t>
      </w:r>
    </w:p>
    <w:p w14:paraId="433BCFEF" w14:textId="6A1BDAEB" w:rsidR="003F56CA" w:rsidRPr="00182BAD" w:rsidRDefault="003F56CA" w:rsidP="00C11584">
      <w:pPr>
        <w:pStyle w:val="ListParagraph"/>
        <w:numPr>
          <w:ilvl w:val="0"/>
          <w:numId w:val="1"/>
        </w:numPr>
      </w:pPr>
      <w:r w:rsidRPr="00182BAD">
        <w:t>Old Business</w:t>
      </w:r>
    </w:p>
    <w:p w14:paraId="28538D14" w14:textId="16D221DE" w:rsidR="003F56CA" w:rsidRPr="00182BAD" w:rsidRDefault="003F56CA" w:rsidP="003F56CA">
      <w:pPr>
        <w:pStyle w:val="ListParagraph"/>
        <w:numPr>
          <w:ilvl w:val="0"/>
          <w:numId w:val="2"/>
        </w:numPr>
      </w:pPr>
      <w:r w:rsidRPr="00182BAD">
        <w:t xml:space="preserve">By-Laws Changes – Ask By-Laws Committee to make changes to </w:t>
      </w:r>
      <w:r w:rsidRPr="00182BAD">
        <w:t>Article IX, Section 1, Item 7</w:t>
      </w:r>
      <w:r w:rsidRPr="00182BAD">
        <w:t xml:space="preserve"> for approval at 2024 General Meeting</w:t>
      </w:r>
    </w:p>
    <w:p w14:paraId="7AD0B414" w14:textId="3FF1E4AB" w:rsidR="003F56CA" w:rsidRPr="00182BAD" w:rsidRDefault="00545B55" w:rsidP="003F56CA">
      <w:pPr>
        <w:pStyle w:val="ListParagraph"/>
        <w:numPr>
          <w:ilvl w:val="0"/>
          <w:numId w:val="1"/>
        </w:numPr>
      </w:pPr>
      <w:r>
        <w:t>New</w:t>
      </w:r>
      <w:r w:rsidR="003F56CA" w:rsidRPr="00182BAD">
        <w:t xml:space="preserve"> Business</w:t>
      </w:r>
    </w:p>
    <w:p w14:paraId="424F3D8D" w14:textId="2D279BBD" w:rsidR="003F56CA" w:rsidRDefault="003F56CA" w:rsidP="003F56CA">
      <w:pPr>
        <w:pStyle w:val="ListParagraph"/>
        <w:numPr>
          <w:ilvl w:val="0"/>
          <w:numId w:val="3"/>
        </w:numPr>
      </w:pPr>
      <w:r w:rsidRPr="00182BAD">
        <w:t xml:space="preserve">2024 SDBWA </w:t>
      </w:r>
      <w:r w:rsidR="00545B55">
        <w:t>Cabinet Election</w:t>
      </w:r>
      <w:r w:rsidRPr="00182BAD">
        <w:t xml:space="preserve"> – Buddhist Temple of San Diego</w:t>
      </w:r>
      <w:r w:rsidR="00545B55">
        <w:t>, Toban Chair</w:t>
      </w:r>
    </w:p>
    <w:p w14:paraId="3BE5020D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CoPresidents:  </w:t>
      </w:r>
    </w:p>
    <w:p w14:paraId="5B8C8A4F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Junko Kajita/Sue Moribe (San Diego)</w:t>
      </w:r>
    </w:p>
    <w:p w14:paraId="39A2CD85" w14:textId="77777777" w:rsidR="00545B55" w:rsidRPr="00545B55" w:rsidRDefault="00545B55" w:rsidP="00545B55">
      <w:pPr>
        <w:ind w:left="720" w:firstLine="36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VPs:  </w:t>
      </w:r>
    </w:p>
    <w:p w14:paraId="35B33278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Sue Moribe/Junko Kajita (San Diego)</w:t>
      </w:r>
    </w:p>
    <w:p w14:paraId="36A4068D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Recording Secretary:  </w:t>
      </w:r>
    </w:p>
    <w:p w14:paraId="4D9C2AB6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Mani Ryan (San Diego)</w:t>
      </w:r>
    </w:p>
    <w:p w14:paraId="7B1F59A3" w14:textId="77777777" w:rsidR="00545B55" w:rsidRPr="00545B55" w:rsidRDefault="00545B55" w:rsidP="00545B55">
      <w:pPr>
        <w:ind w:left="720" w:firstLine="36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Corresponding Secretary:  </w:t>
      </w:r>
    </w:p>
    <w:p w14:paraId="7CBEB407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Gail Furuya (Vista)</w:t>
      </w:r>
    </w:p>
    <w:p w14:paraId="3B0D6D73" w14:textId="77777777" w:rsidR="00545B55" w:rsidRPr="00545B55" w:rsidRDefault="00545B55" w:rsidP="00545B55">
      <w:pPr>
        <w:ind w:left="720" w:firstLine="36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Treasurer:  </w:t>
      </w:r>
    </w:p>
    <w:p w14:paraId="0D2CA6D4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Kathy Hori ( Gardena)</w:t>
      </w:r>
    </w:p>
    <w:p w14:paraId="0508C286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Auditor:  </w:t>
      </w:r>
    </w:p>
    <w:p w14:paraId="3C1B484D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Akie Tomiyama (San Diego)</w:t>
      </w:r>
    </w:p>
    <w:p w14:paraId="7DB17F98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Grant Chair:  </w:t>
      </w:r>
    </w:p>
    <w:p w14:paraId="1D78F151" w14:textId="77777777" w:rsidR="00545B55" w:rsidRPr="00545B55" w:rsidRDefault="00545B55" w:rsidP="00545B55">
      <w:pPr>
        <w:ind w:left="720" w:firstLine="36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Gale Kaneshiro (San Diego)</w:t>
      </w:r>
    </w:p>
    <w:p w14:paraId="43CE7715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Ministerial Advisors:  </w:t>
      </w:r>
    </w:p>
    <w:p w14:paraId="62BB457B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Rev Gregory Gibbs (Pasadena/SD/Az)</w:t>
      </w:r>
    </w:p>
    <w:p w14:paraId="45656C41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Rev Ryuta Furumoto (Senshin/Oxnard</w:t>
      </w:r>
      <w:r w:rsidRPr="00545B55">
        <w:rPr>
          <w:rFonts w:ascii="Helvetica" w:eastAsia="Times New Roman" w:hAnsi="Helvetica" w:cs="Times New Roman"/>
          <w:color w:val="000000"/>
          <w:kern w:val="0"/>
          <w:sz w:val="18"/>
          <w:szCs w:val="18"/>
          <w14:ligatures w14:val="none"/>
        </w:rPr>
        <w:t>)</w:t>
      </w:r>
    </w:p>
    <w:p w14:paraId="145442BA" w14:textId="77777777" w:rsidR="00545B55" w:rsidRPr="00182BAD" w:rsidRDefault="00545B55" w:rsidP="00545B55">
      <w:pPr>
        <w:pStyle w:val="ListParagraph"/>
        <w:ind w:left="1080"/>
      </w:pPr>
    </w:p>
    <w:p w14:paraId="42F33BBE" w14:textId="322F68F9" w:rsidR="00545B55" w:rsidRDefault="00545B55" w:rsidP="003F56CA">
      <w:pPr>
        <w:pStyle w:val="ListParagraph"/>
        <w:numPr>
          <w:ilvl w:val="0"/>
          <w:numId w:val="3"/>
        </w:numPr>
      </w:pPr>
      <w:r>
        <w:t>2024 SDBWA Proposed Meeting Calendar:</w:t>
      </w:r>
    </w:p>
    <w:p w14:paraId="367F978F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Dates of 10 am Saturday Qtr meetings:</w:t>
      </w:r>
    </w:p>
    <w:p w14:paraId="57E62243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1st -- March 23</w:t>
      </w:r>
    </w:p>
    <w:p w14:paraId="32BD51F6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2nd -- June 15</w:t>
      </w:r>
    </w:p>
    <w:p w14:paraId="23FE1A3E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3rd -- September 21 and General Meeting</w:t>
      </w:r>
    </w:p>
    <w:p w14:paraId="66418820" w14:textId="77777777" w:rsidR="00545B55" w:rsidRPr="00545B55" w:rsidRDefault="00545B55" w:rsidP="00545B55">
      <w:pPr>
        <w:pStyle w:val="ListParagraph"/>
        <w:ind w:left="1080"/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</w:pPr>
      <w:r w:rsidRPr="00545B55">
        <w:rPr>
          <w:rFonts w:ascii="Helvetica" w:eastAsia="Times New Roman" w:hAnsi="Helvetica" w:cs="Times New Roman"/>
          <w:color w:val="000000"/>
          <w:kern w:val="0"/>
          <w:sz w:val="22"/>
          <w:szCs w:val="22"/>
          <w14:ligatures w14:val="none"/>
        </w:rPr>
        <w:t>4th -- December 7</w:t>
      </w:r>
    </w:p>
    <w:p w14:paraId="6A9181AE" w14:textId="77777777" w:rsidR="00545B55" w:rsidRDefault="00545B55" w:rsidP="00545B55">
      <w:pPr>
        <w:pStyle w:val="ListParagraph"/>
        <w:ind w:left="1080"/>
      </w:pPr>
    </w:p>
    <w:p w14:paraId="1313F6C2" w14:textId="46A4FFB9" w:rsidR="003F56CA" w:rsidRPr="00182BAD" w:rsidRDefault="003F56CA" w:rsidP="003F56CA">
      <w:pPr>
        <w:pStyle w:val="ListParagraph"/>
        <w:numPr>
          <w:ilvl w:val="0"/>
          <w:numId w:val="3"/>
        </w:numPr>
      </w:pPr>
      <w:r w:rsidRPr="00182BAD">
        <w:t>2024 Dharma School 25 and 50 year Recognition – Seek Candidates</w:t>
      </w:r>
    </w:p>
    <w:p w14:paraId="6FB7672E" w14:textId="0FD7183D" w:rsidR="003F56CA" w:rsidRPr="00182BAD" w:rsidRDefault="00545B55" w:rsidP="003F56CA">
      <w:pPr>
        <w:pStyle w:val="ListParagraph"/>
        <w:numPr>
          <w:ilvl w:val="0"/>
          <w:numId w:val="1"/>
        </w:numPr>
      </w:pPr>
      <w:r>
        <w:t>Announcements</w:t>
      </w:r>
    </w:p>
    <w:p w14:paraId="73FBC28E" w14:textId="5AA8274E" w:rsidR="003F56CA" w:rsidRPr="00182BAD" w:rsidRDefault="003F56CA" w:rsidP="003F56CA">
      <w:pPr>
        <w:pStyle w:val="ListParagraph"/>
        <w:numPr>
          <w:ilvl w:val="0"/>
          <w:numId w:val="4"/>
        </w:numPr>
      </w:pPr>
      <w:r w:rsidRPr="00182BAD">
        <w:t xml:space="preserve">2024 Southern District Buddhist Conference – Oct. </w:t>
      </w:r>
      <w:r w:rsidR="00536646">
        <w:t>1</w:t>
      </w:r>
      <w:r w:rsidRPr="00182BAD">
        <w:t>9, 2024 – San Diego</w:t>
      </w:r>
    </w:p>
    <w:p w14:paraId="5E5F9A4C" w14:textId="74D918CD" w:rsidR="003F56CA" w:rsidRPr="00182BAD" w:rsidRDefault="00FC45D3" w:rsidP="003F56CA">
      <w:pPr>
        <w:pStyle w:val="ListParagraph"/>
        <w:numPr>
          <w:ilvl w:val="0"/>
          <w:numId w:val="4"/>
        </w:numPr>
      </w:pPr>
      <w:r w:rsidRPr="00182BAD">
        <w:lastRenderedPageBreak/>
        <w:t>2024 FBWA Conference – Oct. 4-6, 2024, Doubletree Hotel, San Jose, Theme “Ichigo Ichie”</w:t>
      </w:r>
    </w:p>
    <w:p w14:paraId="602EE083" w14:textId="6E1A2D01" w:rsidR="00FC45D3" w:rsidRPr="00182BAD" w:rsidRDefault="00FC45D3" w:rsidP="00FC45D3">
      <w:pPr>
        <w:pStyle w:val="ListParagraph"/>
        <w:ind w:left="1080"/>
      </w:pPr>
      <w:r w:rsidRPr="00182BAD">
        <w:t>SDBWA will need to present at the 2024 Conference:</w:t>
      </w:r>
    </w:p>
    <w:p w14:paraId="384012DC" w14:textId="637927BC" w:rsidR="00FC45D3" w:rsidRPr="00182BAD" w:rsidRDefault="00FC45D3" w:rsidP="00FC45D3">
      <w:pPr>
        <w:pStyle w:val="ListParagraph"/>
        <w:numPr>
          <w:ilvl w:val="0"/>
          <w:numId w:val="5"/>
        </w:numPr>
      </w:pPr>
      <w:r w:rsidRPr="00182BAD">
        <w:t>2025-2026 (2 year) FBWA Cabinet, composed of SDBWA members</w:t>
      </w:r>
    </w:p>
    <w:p w14:paraId="089A4239" w14:textId="4A58D3D3" w:rsidR="00FC45D3" w:rsidRPr="00182BAD" w:rsidRDefault="005B44D3" w:rsidP="00FC45D3">
      <w:pPr>
        <w:pStyle w:val="ListParagraph"/>
        <w:ind w:left="1500"/>
      </w:pPr>
      <w:r>
        <w:t>2023-2024 (</w:t>
      </w:r>
      <w:r w:rsidR="00FC45D3" w:rsidRPr="00182BAD">
        <w:t>Current</w:t>
      </w:r>
      <w:r>
        <w:t>)</w:t>
      </w:r>
      <w:r w:rsidR="00FC45D3" w:rsidRPr="00182BAD">
        <w:t xml:space="preserve"> FBWA Cabinet:</w:t>
      </w:r>
    </w:p>
    <w:p w14:paraId="1E17992A" w14:textId="77777777" w:rsidR="00FC45D3" w:rsidRDefault="00FC45D3" w:rsidP="00FC45D3">
      <w:pPr>
        <w:ind w:left="720"/>
      </w:pPr>
      <w:r>
        <w:t>President</w:t>
      </w:r>
      <w:r>
        <w:tab/>
      </w:r>
      <w:r>
        <w:tab/>
      </w:r>
      <w:r>
        <w:tab/>
      </w:r>
      <w:r>
        <w:tab/>
      </w:r>
      <w:r>
        <w:tab/>
        <w:t>Janice Doi/San Jose</w:t>
      </w:r>
    </w:p>
    <w:p w14:paraId="0A5BAA37" w14:textId="77777777" w:rsidR="00FC45D3" w:rsidRDefault="00FC45D3" w:rsidP="00FC45D3">
      <w:pPr>
        <w:ind w:left="720"/>
      </w:pPr>
      <w:r>
        <w:t>Vice President</w:t>
      </w:r>
      <w:r>
        <w:tab/>
      </w:r>
      <w:r>
        <w:tab/>
      </w:r>
      <w:r>
        <w:tab/>
      </w:r>
      <w:r>
        <w:tab/>
      </w:r>
      <w:r>
        <w:tab/>
        <w:t>Reiko Murakami/Mountain View</w:t>
      </w:r>
    </w:p>
    <w:p w14:paraId="51CBB294" w14:textId="7048CD6D" w:rsidR="00182BAD" w:rsidRDefault="00182BAD" w:rsidP="00FC45D3">
      <w:pPr>
        <w:ind w:left="720"/>
      </w:pPr>
      <w:r>
        <w:t>** 2</w:t>
      </w:r>
      <w:r w:rsidRPr="00182BAD">
        <w:rPr>
          <w:vertAlign w:val="superscript"/>
        </w:rPr>
        <w:t>nd</w:t>
      </w:r>
      <w:r>
        <w:t xml:space="preserve"> Vice President</w:t>
      </w:r>
      <w:r>
        <w:tab/>
      </w:r>
      <w:r>
        <w:tab/>
      </w:r>
      <w:r>
        <w:tab/>
      </w:r>
      <w:r>
        <w:tab/>
        <w:t>Conference Chairperson</w:t>
      </w:r>
    </w:p>
    <w:p w14:paraId="799DBE2B" w14:textId="77777777" w:rsidR="00FC45D3" w:rsidRDefault="00FC45D3" w:rsidP="00FC45D3">
      <w:pPr>
        <w:ind w:left="720"/>
      </w:pPr>
      <w:r>
        <w:t>Recording Secretary (*English)</w:t>
      </w:r>
      <w:r>
        <w:tab/>
      </w:r>
      <w:r>
        <w:tab/>
        <w:t>Marie Ochi-Jacobs/Mountain View</w:t>
      </w:r>
    </w:p>
    <w:p w14:paraId="33956EAF" w14:textId="77777777" w:rsidR="00FC45D3" w:rsidRDefault="00FC45D3" w:rsidP="00FC45D3">
      <w:pPr>
        <w:ind w:left="720"/>
      </w:pPr>
      <w:r>
        <w:t>Corresponding Secretary (*English)</w:t>
      </w:r>
      <w:r>
        <w:tab/>
      </w:r>
      <w:r>
        <w:tab/>
        <w:t>Sumi Tanabe/San Jose</w:t>
      </w:r>
    </w:p>
    <w:p w14:paraId="06C3FB2E" w14:textId="77777777" w:rsidR="00FC45D3" w:rsidRDefault="00FC45D3" w:rsidP="00FC45D3">
      <w:pPr>
        <w:ind w:left="720"/>
      </w:pPr>
      <w:r>
        <w:t xml:space="preserve">Treasurer </w:t>
      </w:r>
      <w:r>
        <w:tab/>
      </w:r>
      <w:r>
        <w:tab/>
      </w:r>
      <w:r>
        <w:tab/>
      </w:r>
      <w:r>
        <w:tab/>
      </w:r>
      <w:r>
        <w:tab/>
        <w:t>Sandy Hongo/San Luis Obispo</w:t>
      </w:r>
    </w:p>
    <w:p w14:paraId="2787D1C1" w14:textId="77777777" w:rsidR="00FC45D3" w:rsidRDefault="00FC45D3" w:rsidP="00FC45D3">
      <w:pPr>
        <w:ind w:left="720"/>
      </w:pPr>
      <w:r>
        <w:t>Auditor</w:t>
      </w:r>
      <w:r>
        <w:tab/>
      </w:r>
      <w:r>
        <w:tab/>
      </w:r>
      <w:r>
        <w:tab/>
      </w:r>
      <w:r>
        <w:tab/>
      </w:r>
      <w:r>
        <w:tab/>
        <w:t>Don Fukuma/Mountain View</w:t>
      </w:r>
    </w:p>
    <w:p w14:paraId="20869BE0" w14:textId="77777777" w:rsidR="00FC45D3" w:rsidRDefault="00FC45D3" w:rsidP="00FC45D3">
      <w:pPr>
        <w:ind w:left="720"/>
      </w:pPr>
      <w:r>
        <w:t>Parliamentarian</w:t>
      </w:r>
      <w:r>
        <w:tab/>
      </w:r>
      <w:r>
        <w:tab/>
      </w:r>
      <w:r>
        <w:tab/>
      </w:r>
      <w:r>
        <w:tab/>
        <w:t>Gayle Kono/Sacramento</w:t>
      </w:r>
    </w:p>
    <w:p w14:paraId="6716B425" w14:textId="77777777" w:rsidR="00FC45D3" w:rsidRDefault="00FC45D3" w:rsidP="00FC45D3">
      <w:pPr>
        <w:ind w:left="720"/>
      </w:pPr>
      <w:r>
        <w:t>Advisor</w:t>
      </w:r>
      <w:r>
        <w:tab/>
      </w:r>
      <w:r>
        <w:tab/>
      </w:r>
      <w:r>
        <w:tab/>
      </w:r>
      <w:r>
        <w:tab/>
      </w:r>
      <w:r>
        <w:tab/>
        <w:t>Sumi Tanabe/San Jose</w:t>
      </w:r>
    </w:p>
    <w:p w14:paraId="6D09CC20" w14:textId="77777777" w:rsidR="00FC45D3" w:rsidRDefault="00FC45D3" w:rsidP="00FC45D3">
      <w:pPr>
        <w:ind w:left="720"/>
      </w:pPr>
      <w:r>
        <w:t>Ministerial Advisors</w:t>
      </w:r>
      <w:r>
        <w:tab/>
      </w:r>
      <w:r>
        <w:tab/>
      </w:r>
      <w:r>
        <w:tab/>
      </w:r>
      <w:r>
        <w:tab/>
        <w:t>Rinban Gerald Sakamoto/San Jose</w:t>
      </w:r>
    </w:p>
    <w:p w14:paraId="2BE8DBEA" w14:textId="77777777" w:rsidR="00FC45D3" w:rsidRDefault="00FC45D3" w:rsidP="00FC45D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Rev. Etsuko Mikame/San Jose</w:t>
      </w:r>
    </w:p>
    <w:p w14:paraId="1F497641" w14:textId="77777777" w:rsidR="00FC45D3" w:rsidRDefault="00FC45D3" w:rsidP="00FC45D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Rev. Naomi Nakano/San Luis Obispo</w:t>
      </w:r>
    </w:p>
    <w:p w14:paraId="604A51B6" w14:textId="77777777" w:rsidR="00FC45D3" w:rsidRDefault="00FC45D3" w:rsidP="00FC45D3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Rev. Yushi Mukojima/Mountain View</w:t>
      </w:r>
    </w:p>
    <w:p w14:paraId="19025FD6" w14:textId="33FDB733" w:rsidR="00182BAD" w:rsidRDefault="00182BAD" w:rsidP="00FC45D3">
      <w:pPr>
        <w:ind w:left="720"/>
      </w:pPr>
      <w:r>
        <w:t>*In lieu of Japanese language Recording and Corresponding Secretaries, Rev. Etsuko Mikame will assist.</w:t>
      </w:r>
    </w:p>
    <w:p w14:paraId="2517F946" w14:textId="79C33C2F" w:rsidR="00182BAD" w:rsidRDefault="00182BAD" w:rsidP="00FC45D3">
      <w:pPr>
        <w:ind w:left="720"/>
      </w:pPr>
      <w:r>
        <w:t>**2</w:t>
      </w:r>
      <w:r w:rsidRPr="00182BAD">
        <w:rPr>
          <w:vertAlign w:val="superscript"/>
        </w:rPr>
        <w:t>nd</w:t>
      </w:r>
      <w:r>
        <w:t xml:space="preserve"> VP is Conference Chairperson, person was not listed in the 2023 minutes.</w:t>
      </w:r>
    </w:p>
    <w:p w14:paraId="1B86D149" w14:textId="77777777" w:rsidR="00FC45D3" w:rsidRDefault="00FC45D3" w:rsidP="00FC45D3">
      <w:pPr>
        <w:pStyle w:val="ListParagraph"/>
        <w:ind w:left="1500"/>
        <w:rPr>
          <w:b/>
          <w:bCs/>
        </w:rPr>
      </w:pPr>
    </w:p>
    <w:p w14:paraId="364BEBEE" w14:textId="7D4AD664" w:rsidR="00FC45D3" w:rsidRPr="00182BAD" w:rsidRDefault="00FC45D3" w:rsidP="00FC45D3">
      <w:pPr>
        <w:pStyle w:val="ListParagraph"/>
        <w:numPr>
          <w:ilvl w:val="0"/>
          <w:numId w:val="5"/>
        </w:numPr>
      </w:pPr>
      <w:r w:rsidRPr="00182BAD">
        <w:t>2025 Delegates meeting date and location</w:t>
      </w:r>
    </w:p>
    <w:p w14:paraId="65F51F42" w14:textId="6216F80C" w:rsidR="00FC45D3" w:rsidRPr="00182BAD" w:rsidRDefault="00FC45D3" w:rsidP="00FC45D3">
      <w:pPr>
        <w:pStyle w:val="ListParagraph"/>
        <w:numPr>
          <w:ilvl w:val="0"/>
          <w:numId w:val="5"/>
        </w:numPr>
      </w:pPr>
      <w:r w:rsidRPr="00182BAD">
        <w:t>2026 Conference meeting date and location</w:t>
      </w:r>
    </w:p>
    <w:p w14:paraId="6DB7039B" w14:textId="1494F1C8" w:rsidR="00182BAD" w:rsidRPr="00182BAD" w:rsidRDefault="00182BAD" w:rsidP="00182BAD">
      <w:pPr>
        <w:pStyle w:val="ListParagraph"/>
        <w:numPr>
          <w:ilvl w:val="0"/>
          <w:numId w:val="4"/>
        </w:numPr>
      </w:pPr>
      <w:r w:rsidRPr="00182BAD">
        <w:t>2025-2026 FBWA Cabinet</w:t>
      </w:r>
    </w:p>
    <w:p w14:paraId="153A40FB" w14:textId="15AD2C57" w:rsidR="00182BAD" w:rsidRDefault="00182BAD" w:rsidP="00182BAD">
      <w:pPr>
        <w:pStyle w:val="ListParagraph"/>
        <w:ind w:left="1080"/>
      </w:pPr>
      <w:r w:rsidRPr="00182BAD">
        <w:t xml:space="preserve">Recommendation: Establish search committee to appoint Cabinet early in 2024. Volunteers welcome from all SDBWA members. </w:t>
      </w:r>
    </w:p>
    <w:p w14:paraId="3F8EFE93" w14:textId="3AE017E3" w:rsidR="00182BAD" w:rsidRDefault="00182BAD" w:rsidP="00182BAD">
      <w:pPr>
        <w:pStyle w:val="ListParagraph"/>
        <w:numPr>
          <w:ilvl w:val="0"/>
          <w:numId w:val="4"/>
        </w:numPr>
      </w:pPr>
      <w:r>
        <w:t xml:space="preserve">Chapter Reports – Please find on the SDBWA website: </w:t>
      </w:r>
      <w:hyperlink r:id="rId6" w:history="1">
        <w:r w:rsidRPr="00182BAD">
          <w:rPr>
            <w:rStyle w:val="Hyperlink"/>
          </w:rPr>
          <w:t>https://southerndistrictbwa.weebly.com/chapter-reports.html</w:t>
        </w:r>
      </w:hyperlink>
    </w:p>
    <w:p w14:paraId="5655BDD7" w14:textId="77777777" w:rsidR="00545B55" w:rsidRDefault="00545B55" w:rsidP="00545B55">
      <w:pPr>
        <w:pStyle w:val="ListParagraph"/>
      </w:pPr>
    </w:p>
    <w:p w14:paraId="40571D7A" w14:textId="538710A8" w:rsidR="00182BAD" w:rsidRDefault="00182BAD" w:rsidP="00545B55">
      <w:pPr>
        <w:pStyle w:val="ListParagraph"/>
        <w:numPr>
          <w:ilvl w:val="0"/>
          <w:numId w:val="1"/>
        </w:numPr>
      </w:pPr>
      <w:r>
        <w:t>Zaidan Fund – Please send donations, check payable to SDBWA to:</w:t>
      </w:r>
    </w:p>
    <w:p w14:paraId="00EB0B54" w14:textId="77777777" w:rsidR="00182BAD" w:rsidRDefault="00182BAD" w:rsidP="00182BAD">
      <w:pPr>
        <w:pStyle w:val="Normal0"/>
        <w:ind w:left="720"/>
      </w:pPr>
      <w:r>
        <w:t>Kathy Horii</w:t>
      </w:r>
    </w:p>
    <w:p w14:paraId="541E4731" w14:textId="77777777" w:rsidR="00182BAD" w:rsidRDefault="00182BAD" w:rsidP="00182BAD">
      <w:pPr>
        <w:pStyle w:val="Normal0"/>
        <w:ind w:left="720"/>
      </w:pPr>
      <w:r>
        <w:t>6536 Abbottswood Drive</w:t>
      </w:r>
    </w:p>
    <w:p w14:paraId="2D466706" w14:textId="289E0D0D" w:rsidR="00182BAD" w:rsidRDefault="00182BAD" w:rsidP="00182BAD">
      <w:pPr>
        <w:pStyle w:val="ListParagraph"/>
      </w:pPr>
      <w:r>
        <w:t>Rancho Palos Verdes, CA 90275</w:t>
      </w:r>
    </w:p>
    <w:p w14:paraId="48C86AB8" w14:textId="7A8C3BD4" w:rsidR="00182BAD" w:rsidRDefault="00182BAD" w:rsidP="00182BAD">
      <w:pPr>
        <w:pStyle w:val="ListParagraph"/>
        <w:numPr>
          <w:ilvl w:val="0"/>
          <w:numId w:val="1"/>
        </w:numPr>
      </w:pPr>
      <w:r>
        <w:t>Adjounment</w:t>
      </w:r>
    </w:p>
    <w:p w14:paraId="6337A5FD" w14:textId="57F1D675" w:rsidR="00182BAD" w:rsidRDefault="00182BAD" w:rsidP="00182BAD">
      <w:pPr>
        <w:pStyle w:val="ListParagraph"/>
        <w:numPr>
          <w:ilvl w:val="0"/>
          <w:numId w:val="1"/>
        </w:numPr>
      </w:pPr>
      <w:r>
        <w:t>Closing Gasso</w:t>
      </w:r>
    </w:p>
    <w:p w14:paraId="3B660C6F" w14:textId="77777777" w:rsidR="00182BAD" w:rsidRPr="00182BAD" w:rsidRDefault="00182BAD" w:rsidP="00182BAD">
      <w:pPr>
        <w:pStyle w:val="ListParagraph"/>
      </w:pPr>
    </w:p>
    <w:sectPr w:rsidR="00182BAD" w:rsidRPr="0018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640"/>
    <w:multiLevelType w:val="hybridMultilevel"/>
    <w:tmpl w:val="793EC960"/>
    <w:lvl w:ilvl="0" w:tplc="779037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F7EC7"/>
    <w:multiLevelType w:val="hybridMultilevel"/>
    <w:tmpl w:val="B5CE4670"/>
    <w:lvl w:ilvl="0" w:tplc="8B026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2A557A"/>
    <w:multiLevelType w:val="hybridMultilevel"/>
    <w:tmpl w:val="A1A25392"/>
    <w:lvl w:ilvl="0" w:tplc="315621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A748B"/>
    <w:multiLevelType w:val="hybridMultilevel"/>
    <w:tmpl w:val="5C6880F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926BC"/>
    <w:multiLevelType w:val="hybridMultilevel"/>
    <w:tmpl w:val="EB2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29E0"/>
    <w:multiLevelType w:val="hybridMultilevel"/>
    <w:tmpl w:val="778A77D6"/>
    <w:lvl w:ilvl="0" w:tplc="F9A2469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943538863">
    <w:abstractNumId w:val="4"/>
  </w:num>
  <w:num w:numId="2" w16cid:durableId="742339678">
    <w:abstractNumId w:val="0"/>
  </w:num>
  <w:num w:numId="3" w16cid:durableId="756899863">
    <w:abstractNumId w:val="2"/>
  </w:num>
  <w:num w:numId="4" w16cid:durableId="548036459">
    <w:abstractNumId w:val="1"/>
  </w:num>
  <w:num w:numId="5" w16cid:durableId="165024628">
    <w:abstractNumId w:val="5"/>
  </w:num>
  <w:num w:numId="6" w16cid:durableId="130682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4"/>
    <w:rsid w:val="00182BAD"/>
    <w:rsid w:val="003F56CA"/>
    <w:rsid w:val="00536646"/>
    <w:rsid w:val="00545B55"/>
    <w:rsid w:val="005B44D3"/>
    <w:rsid w:val="00C11584"/>
    <w:rsid w:val="00FC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CFC61"/>
  <w15:chartTrackingRefBased/>
  <w15:docId w15:val="{D47D61EE-17AF-B34C-A515-A6C71130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584"/>
    <w:pPr>
      <w:ind w:left="720"/>
      <w:contextualSpacing/>
    </w:pPr>
  </w:style>
  <w:style w:type="paragraph" w:customStyle="1" w:styleId="Normal0">
    <w:name w:val="@Normal"/>
    <w:rsid w:val="00182BAD"/>
    <w:pPr>
      <w:suppressAutoHyphens/>
    </w:pPr>
    <w:rPr>
      <w:rFonts w:ascii="Arial" w:eastAsia="SimSun" w:hAnsi="Arial" w:cs="Arial"/>
      <w:kern w:val="0"/>
      <w:sz w:val="22"/>
      <w:szCs w:val="20"/>
      <w:lang w:eastAsia="en-US"/>
      <w14:ligatures w14:val="none"/>
    </w:rPr>
  </w:style>
  <w:style w:type="paragraph" w:customStyle="1" w:styleId="10sp0nospaceafter">
    <w:name w:val="_1.0sp 0&quot; (no space after)"/>
    <w:basedOn w:val="Normal0"/>
    <w:rsid w:val="0018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erndistrictbwa.weebly.com/chapter-reports.html" TargetMode="External"/><Relationship Id="rId5" Type="http://schemas.openxmlformats.org/officeDocument/2006/relationships/hyperlink" Target="https://us02web.zoom.us/j/89559437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Kumagai</dc:creator>
  <cp:keywords/>
  <dc:description/>
  <cp:lastModifiedBy>Kathy Kumagai</cp:lastModifiedBy>
  <cp:revision>2</cp:revision>
  <dcterms:created xsi:type="dcterms:W3CDTF">2023-12-08T00:29:00Z</dcterms:created>
  <dcterms:modified xsi:type="dcterms:W3CDTF">2023-12-08T17:25:00Z</dcterms:modified>
</cp:coreProperties>
</file>